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1：</w:t>
      </w:r>
    </w:p>
    <w:p>
      <w:pPr>
        <w:widowControl/>
        <w:ind w:firstLine="643" w:firstLineChars="200"/>
        <w:jc w:val="center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“心</w:t>
      </w:r>
      <w:r>
        <w:rPr>
          <w:rFonts w:ascii="黑体" w:hAnsi="黑体" w:eastAsia="黑体" w:cs="宋体"/>
          <w:b/>
          <w:color w:val="000000"/>
          <w:kern w:val="0"/>
          <w:sz w:val="32"/>
          <w:szCs w:val="32"/>
        </w:rPr>
        <w:t>系哈工大,情结档案缘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”主题征文</w:t>
      </w:r>
    </w:p>
    <w:p>
      <w:pPr>
        <w:widowControl/>
        <w:ind w:firstLine="643" w:firstLineChars="200"/>
        <w:jc w:val="center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color w:val="000000"/>
          <w:kern w:val="0"/>
          <w:sz w:val="32"/>
          <w:szCs w:val="32"/>
        </w:rPr>
        <w:t>“一、二等奖</w:t>
      </w:r>
      <w:bookmarkStart w:id="0" w:name="_GoBack"/>
      <w:bookmarkEnd w:id="0"/>
      <w:r>
        <w:rPr>
          <w:rFonts w:ascii="黑体" w:hAnsi="黑体" w:eastAsia="黑体" w:cs="宋体"/>
          <w:b/>
          <w:color w:val="000000"/>
          <w:kern w:val="0"/>
          <w:sz w:val="32"/>
          <w:szCs w:val="32"/>
        </w:rPr>
        <w:t>”获奖名单</w:t>
      </w:r>
    </w:p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32"/>
        </w:rPr>
      </w:pPr>
      <w:r>
        <w:rPr>
          <w:rFonts w:ascii="黑体" w:hAnsi="黑体" w:eastAsia="黑体" w:cs="宋体"/>
          <w:b/>
          <w:color w:val="000000"/>
          <w:kern w:val="0"/>
          <w:sz w:val="28"/>
          <w:szCs w:val="32"/>
        </w:rPr>
        <w:t>一等奖名单：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7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论文名称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作者</w:t>
            </w:r>
          </w:p>
        </w:tc>
        <w:tc>
          <w:tcPr>
            <w:tcW w:w="3056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永恒的纪念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叶琳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我所热爱的基建档案管理工作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王玉茹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基建处退休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我和我们的档案馆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张北建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三旬行档案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刘婉欣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写在哈工大档案馆建馆三十周年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赵弘磊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32"/>
        </w:rPr>
      </w:pPr>
    </w:p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32"/>
        </w:rPr>
      </w:pPr>
      <w:r>
        <w:rPr>
          <w:rFonts w:ascii="黑体" w:hAnsi="黑体" w:eastAsia="黑体" w:cs="宋体"/>
          <w:b/>
          <w:color w:val="000000"/>
          <w:kern w:val="0"/>
          <w:sz w:val="28"/>
          <w:szCs w:val="32"/>
        </w:rPr>
        <w:t>二等奖名单：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7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论文名称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作者</w:t>
            </w:r>
          </w:p>
        </w:tc>
        <w:tc>
          <w:tcPr>
            <w:tcW w:w="3056" w:type="dxa"/>
          </w:tcPr>
          <w:p>
            <w:pPr>
              <w:widowControl/>
              <w:jc w:val="center"/>
              <w:rPr>
                <w:rFonts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简体" w:hAnsi="黑体" w:eastAsia="方正仿宋简体" w:cs="宋体"/>
                <w:color w:val="000000"/>
                <w:kern w:val="0"/>
                <w:sz w:val="28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驿站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贺颖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情系兰台 妙于匠心——写在档案馆三十年馆庆之际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杨雯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守护历史 追逐梦想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杜喜顺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档案工作感想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孙红烈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服务档案利用 服务更多师  生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郑书杭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国有资产处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校园婚礼掠影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张艳梅</w:t>
            </w:r>
          </w:p>
        </w:tc>
        <w:tc>
          <w:tcPr>
            <w:tcW w:w="3056" w:type="dxa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32"/>
                <w:lang w:val="en-US" w:eastAsia="zh-CN"/>
              </w:rPr>
              <w:t>档案馆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2D0C"/>
    <w:rsid w:val="17862D0C"/>
    <w:rsid w:val="7895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2021-12-24T00:33:00Z</dcterms:created>
  <dc:creator>雷晓蓉</dc:creator>
  <cp:lastModifiedBy>雷晓蓉</cp:lastModifiedBy>
  <dcterms:modified xsi:type="dcterms:W3CDTF">2021-12-24T00:33:55Z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23AE5E5F0A1741FFAB67978EAFE73630</vt:lpwstr>
  </property>
</Properties>
</file>